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1471F" w:rsidP="00380847" w14:paraId="7A2AF497" w14:textId="6C8387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0847">
        <w:rPr>
          <w:rFonts w:ascii="Times New Roman" w:hAnsi="Times New Roman" w:cs="Times New Roman"/>
          <w:sz w:val="24"/>
          <w:szCs w:val="24"/>
        </w:rPr>
        <w:t xml:space="preserve">I think there are several pros and cons to a focused group. </w:t>
      </w:r>
      <w:r w:rsidRPr="00380847" w:rsidR="00CE6984">
        <w:rPr>
          <w:rFonts w:ascii="Times New Roman" w:hAnsi="Times New Roman" w:cs="Times New Roman"/>
          <w:sz w:val="24"/>
          <w:szCs w:val="24"/>
        </w:rPr>
        <w:t xml:space="preserve">The focused group focuses on providing </w:t>
      </w:r>
      <w:r w:rsidRPr="00380847" w:rsidR="003B4C66">
        <w:rPr>
          <w:rFonts w:ascii="Times New Roman" w:hAnsi="Times New Roman" w:cs="Times New Roman"/>
          <w:sz w:val="24"/>
          <w:szCs w:val="24"/>
        </w:rPr>
        <w:t>appropriate</w:t>
      </w:r>
      <w:r w:rsidRPr="00380847" w:rsidR="00680D93">
        <w:rPr>
          <w:rFonts w:ascii="Times New Roman" w:hAnsi="Times New Roman" w:cs="Times New Roman"/>
          <w:sz w:val="24"/>
          <w:szCs w:val="24"/>
        </w:rPr>
        <w:t xml:space="preserve"> information </w:t>
      </w:r>
      <w:r w:rsidRPr="00380847" w:rsidR="003B4C66">
        <w:rPr>
          <w:rFonts w:ascii="Times New Roman" w:hAnsi="Times New Roman" w:cs="Times New Roman"/>
          <w:sz w:val="24"/>
          <w:szCs w:val="24"/>
        </w:rPr>
        <w:t xml:space="preserve">by using interactive </w:t>
      </w:r>
      <w:r w:rsidRPr="00380847">
        <w:rPr>
          <w:rFonts w:ascii="Times New Roman" w:hAnsi="Times New Roman" w:cs="Times New Roman"/>
          <w:sz w:val="24"/>
          <w:szCs w:val="24"/>
        </w:rPr>
        <w:t>group</w:t>
      </w:r>
      <w:r w:rsidRPr="00380847" w:rsidR="0064376A">
        <w:rPr>
          <w:rFonts w:ascii="Times New Roman" w:hAnsi="Times New Roman" w:cs="Times New Roman"/>
          <w:sz w:val="24"/>
          <w:szCs w:val="24"/>
        </w:rPr>
        <w:t xml:space="preserve"> sessions</w:t>
      </w:r>
      <w:r w:rsidRPr="00380847" w:rsidR="0064376A">
        <w:rPr>
          <w:rFonts w:ascii="Times New Roman" w:hAnsi="Times New Roman" w:cs="Times New Roman"/>
          <w:sz w:val="24"/>
          <w:szCs w:val="24"/>
        </w:rPr>
        <w:t xml:space="preserve"> controlled by a</w:t>
      </w:r>
      <w:r w:rsidRPr="00380847" w:rsidR="00DB4E8B">
        <w:rPr>
          <w:rFonts w:ascii="Times New Roman" w:hAnsi="Times New Roman" w:cs="Times New Roman"/>
          <w:sz w:val="24"/>
          <w:szCs w:val="24"/>
        </w:rPr>
        <w:t>n</w:t>
      </w:r>
      <w:r w:rsidRPr="00380847" w:rsidR="0064376A">
        <w:rPr>
          <w:rFonts w:ascii="Times New Roman" w:hAnsi="Times New Roman" w:cs="Times New Roman"/>
          <w:sz w:val="24"/>
          <w:szCs w:val="24"/>
        </w:rPr>
        <w:t xml:space="preserve"> </w:t>
      </w:r>
      <w:r w:rsidRPr="00380847" w:rsidR="00DB4E8B">
        <w:rPr>
          <w:rFonts w:ascii="Times New Roman" w:hAnsi="Times New Roman" w:cs="Times New Roman"/>
          <w:sz w:val="24"/>
          <w:szCs w:val="24"/>
        </w:rPr>
        <w:t>organizer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80847" w:rsidR="003E5C71">
        <w:rPr>
          <w:rFonts w:ascii="Times New Roman" w:hAnsi="Times New Roman" w:cs="Times New Roman"/>
          <w:sz w:val="24"/>
          <w:szCs w:val="24"/>
        </w:rPr>
        <w:t xml:space="preserve">The first pro of </w:t>
      </w:r>
      <w:r w:rsidRPr="00380847" w:rsidR="00F57E17">
        <w:rPr>
          <w:rFonts w:ascii="Times New Roman" w:hAnsi="Times New Roman" w:cs="Times New Roman"/>
          <w:sz w:val="24"/>
          <w:szCs w:val="24"/>
        </w:rPr>
        <w:t>using a focused group in gathering information i</w:t>
      </w:r>
      <w:bookmarkStart w:id="0" w:name="_GoBack"/>
      <w:bookmarkEnd w:id="0"/>
      <w:r w:rsidRPr="00380847" w:rsidR="00F57E17">
        <w:rPr>
          <w:rFonts w:ascii="Times New Roman" w:hAnsi="Times New Roman" w:cs="Times New Roman"/>
          <w:sz w:val="24"/>
          <w:szCs w:val="24"/>
        </w:rPr>
        <w:t xml:space="preserve">s </w:t>
      </w:r>
      <w:r w:rsidRPr="00380847" w:rsidR="00BC7433">
        <w:rPr>
          <w:rFonts w:ascii="Times New Roman" w:hAnsi="Times New Roman" w:cs="Times New Roman"/>
          <w:sz w:val="24"/>
          <w:szCs w:val="24"/>
        </w:rPr>
        <w:t xml:space="preserve">because it eliminates the </w:t>
      </w:r>
      <w:r w:rsidRPr="00380847" w:rsidR="0069306D">
        <w:rPr>
          <w:rFonts w:ascii="Times New Roman" w:hAnsi="Times New Roman" w:cs="Times New Roman"/>
          <w:sz w:val="24"/>
          <w:szCs w:val="24"/>
        </w:rPr>
        <w:t xml:space="preserve">differences </w:t>
      </w:r>
      <w:r w:rsidRPr="00380847" w:rsidR="008724E6">
        <w:rPr>
          <w:rFonts w:ascii="Times New Roman" w:hAnsi="Times New Roman" w:cs="Times New Roman"/>
          <w:sz w:val="24"/>
          <w:szCs w:val="24"/>
        </w:rPr>
        <w:t xml:space="preserve">of participants </w:t>
      </w:r>
      <w:r w:rsidRPr="00380847" w:rsidR="00BD0B48">
        <w:rPr>
          <w:rFonts w:ascii="Times New Roman" w:hAnsi="Times New Roman" w:cs="Times New Roman"/>
          <w:sz w:val="24"/>
          <w:szCs w:val="24"/>
        </w:rPr>
        <w:t>whether in academic lev</w:t>
      </w:r>
      <w:r w:rsidRPr="00380847" w:rsidR="00E3453E">
        <w:rPr>
          <w:rFonts w:ascii="Times New Roman" w:hAnsi="Times New Roman" w:cs="Times New Roman"/>
          <w:sz w:val="24"/>
          <w:szCs w:val="24"/>
        </w:rPr>
        <w:t xml:space="preserve">el or economic terms </w:t>
      </w:r>
      <w:r w:rsidRPr="00380847" w:rsidR="0051302B">
        <w:rPr>
          <w:rFonts w:ascii="Times New Roman" w:hAnsi="Times New Roman" w:cs="Times New Roman"/>
          <w:sz w:val="24"/>
          <w:szCs w:val="24"/>
        </w:rPr>
        <w:t xml:space="preserve">thus allowing </w:t>
      </w:r>
      <w:r w:rsidRPr="00380847" w:rsidR="00BC2F01">
        <w:rPr>
          <w:rFonts w:ascii="Times New Roman" w:hAnsi="Times New Roman" w:cs="Times New Roman"/>
          <w:sz w:val="24"/>
          <w:szCs w:val="24"/>
        </w:rPr>
        <w:t>everyone to be free and provide their opinions equally</w:t>
      </w:r>
      <w:r w:rsidRPr="00380847" w:rsidR="00C26EB6">
        <w:rPr>
          <w:rFonts w:ascii="Times New Roman" w:hAnsi="Times New Roman" w:cs="Times New Roman"/>
          <w:sz w:val="24"/>
          <w:szCs w:val="24"/>
        </w:rPr>
        <w:t xml:space="preserve"> (</w:t>
      </w:r>
      <w:r w:rsidRPr="00380847" w:rsidR="00C26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Newcomer et al., 2015</w:t>
      </w:r>
      <w:r w:rsidRPr="00380847" w:rsidR="00C26EB6">
        <w:rPr>
          <w:rFonts w:ascii="Times New Roman" w:hAnsi="Times New Roman" w:cs="Times New Roman"/>
          <w:sz w:val="24"/>
          <w:szCs w:val="24"/>
        </w:rPr>
        <w:t>)</w:t>
      </w:r>
      <w:r w:rsidRPr="00380847" w:rsidR="00BC2F01">
        <w:rPr>
          <w:rFonts w:ascii="Times New Roman" w:hAnsi="Times New Roman" w:cs="Times New Roman"/>
          <w:sz w:val="24"/>
          <w:szCs w:val="24"/>
        </w:rPr>
        <w:t xml:space="preserve">. </w:t>
      </w:r>
      <w:r w:rsidRPr="00380847" w:rsidR="00477F63">
        <w:rPr>
          <w:rFonts w:ascii="Times New Roman" w:hAnsi="Times New Roman" w:cs="Times New Roman"/>
          <w:sz w:val="24"/>
          <w:szCs w:val="24"/>
        </w:rPr>
        <w:t xml:space="preserve">Therefore, with everyone developing </w:t>
      </w:r>
      <w:r w:rsidRPr="00380847" w:rsidR="00BC417E">
        <w:rPr>
          <w:rFonts w:ascii="Times New Roman" w:hAnsi="Times New Roman" w:cs="Times New Roman"/>
          <w:sz w:val="24"/>
          <w:szCs w:val="24"/>
        </w:rPr>
        <w:t xml:space="preserve">their </w:t>
      </w:r>
      <w:r w:rsidRPr="00380847" w:rsidR="00991634">
        <w:rPr>
          <w:rFonts w:ascii="Times New Roman" w:hAnsi="Times New Roman" w:cs="Times New Roman"/>
          <w:sz w:val="24"/>
          <w:szCs w:val="24"/>
        </w:rPr>
        <w:t xml:space="preserve">views the facilitator can get the </w:t>
      </w:r>
      <w:r w:rsidRPr="00380847" w:rsidR="009C7FB5">
        <w:rPr>
          <w:rFonts w:ascii="Times New Roman" w:hAnsi="Times New Roman" w:cs="Times New Roman"/>
          <w:sz w:val="24"/>
          <w:szCs w:val="24"/>
        </w:rPr>
        <w:t xml:space="preserve">answer developed </w:t>
      </w:r>
      <w:r w:rsidRPr="00380847" w:rsidR="004F6846">
        <w:rPr>
          <w:rFonts w:ascii="Times New Roman" w:hAnsi="Times New Roman" w:cs="Times New Roman"/>
          <w:sz w:val="24"/>
          <w:szCs w:val="24"/>
        </w:rPr>
        <w:t xml:space="preserve">from both sides. </w:t>
      </w:r>
      <w:r w:rsidRPr="00380847" w:rsidR="00831A7B">
        <w:rPr>
          <w:rFonts w:ascii="Times New Roman" w:hAnsi="Times New Roman" w:cs="Times New Roman"/>
          <w:sz w:val="24"/>
          <w:szCs w:val="24"/>
        </w:rPr>
        <w:t xml:space="preserve">Another advantage of using a focused group is because </w:t>
      </w:r>
      <w:r w:rsidRPr="00380847" w:rsidR="00D9013C">
        <w:rPr>
          <w:rFonts w:ascii="Times New Roman" w:hAnsi="Times New Roman" w:cs="Times New Roman"/>
          <w:sz w:val="24"/>
          <w:szCs w:val="24"/>
        </w:rPr>
        <w:t>di</w:t>
      </w:r>
      <w:r w:rsidRPr="00380847" w:rsidR="00071B30">
        <w:rPr>
          <w:rFonts w:ascii="Times New Roman" w:hAnsi="Times New Roman" w:cs="Times New Roman"/>
          <w:sz w:val="24"/>
          <w:szCs w:val="24"/>
        </w:rPr>
        <w:t xml:space="preserve">verse </w:t>
      </w:r>
      <w:r w:rsidRPr="00380847" w:rsidR="00B541FC">
        <w:rPr>
          <w:rFonts w:ascii="Times New Roman" w:hAnsi="Times New Roman" w:cs="Times New Roman"/>
          <w:sz w:val="24"/>
          <w:szCs w:val="24"/>
        </w:rPr>
        <w:t>information can be obtained</w:t>
      </w:r>
      <w:r w:rsidRPr="00380847" w:rsidR="007E4C17">
        <w:rPr>
          <w:rFonts w:ascii="Times New Roman" w:hAnsi="Times New Roman" w:cs="Times New Roman"/>
          <w:sz w:val="24"/>
          <w:szCs w:val="24"/>
        </w:rPr>
        <w:t xml:space="preserve">. After all, the demographic barrier can be broken </w:t>
      </w:r>
      <w:r w:rsidRPr="00380847" w:rsidR="0046370C">
        <w:rPr>
          <w:rFonts w:ascii="Times New Roman" w:hAnsi="Times New Roman" w:cs="Times New Roman"/>
          <w:sz w:val="24"/>
          <w:szCs w:val="24"/>
        </w:rPr>
        <w:t xml:space="preserve">down </w:t>
      </w:r>
      <w:r w:rsidRPr="00380847" w:rsidR="00AE7BFC">
        <w:rPr>
          <w:rFonts w:ascii="Times New Roman" w:hAnsi="Times New Roman" w:cs="Times New Roman"/>
          <w:sz w:val="24"/>
          <w:szCs w:val="24"/>
        </w:rPr>
        <w:t xml:space="preserve">through online-focused groups. </w:t>
      </w:r>
    </w:p>
    <w:p w:rsidR="0034190F" w:rsidRPr="00380847" w:rsidP="00380847" w14:paraId="0A4DDFDE" w14:textId="5CF645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0847">
        <w:rPr>
          <w:rFonts w:ascii="Times New Roman" w:hAnsi="Times New Roman" w:cs="Times New Roman"/>
          <w:sz w:val="24"/>
          <w:szCs w:val="24"/>
        </w:rPr>
        <w:t xml:space="preserve">Finally, the cost of holding a </w:t>
      </w:r>
      <w:r w:rsidRPr="00380847" w:rsidR="008B6C04">
        <w:rPr>
          <w:rFonts w:ascii="Times New Roman" w:hAnsi="Times New Roman" w:cs="Times New Roman"/>
          <w:sz w:val="24"/>
          <w:szCs w:val="24"/>
        </w:rPr>
        <w:t xml:space="preserve">focused group is less since there will be no need to </w:t>
      </w:r>
      <w:r w:rsidRPr="00380847" w:rsidR="009F1156">
        <w:rPr>
          <w:rFonts w:ascii="Times New Roman" w:hAnsi="Times New Roman" w:cs="Times New Roman"/>
          <w:sz w:val="24"/>
          <w:szCs w:val="24"/>
        </w:rPr>
        <w:t>pay for meeting rooms</w:t>
      </w:r>
      <w:r w:rsidRPr="00380847" w:rsidR="007979A4">
        <w:rPr>
          <w:rFonts w:ascii="Times New Roman" w:hAnsi="Times New Roman" w:cs="Times New Roman"/>
          <w:sz w:val="24"/>
          <w:szCs w:val="24"/>
        </w:rPr>
        <w:t xml:space="preserve">, transcription services as well as hotel </w:t>
      </w:r>
      <w:r w:rsidRPr="00380847" w:rsidR="001704F0">
        <w:rPr>
          <w:rFonts w:ascii="Times New Roman" w:hAnsi="Times New Roman" w:cs="Times New Roman"/>
          <w:sz w:val="24"/>
          <w:szCs w:val="24"/>
        </w:rPr>
        <w:t>accommodations</w:t>
      </w:r>
      <w:r w:rsidRPr="00380847" w:rsidR="007979A4">
        <w:rPr>
          <w:rFonts w:ascii="Times New Roman" w:hAnsi="Times New Roman" w:cs="Times New Roman"/>
          <w:sz w:val="24"/>
          <w:szCs w:val="24"/>
        </w:rPr>
        <w:t xml:space="preserve">. </w:t>
      </w:r>
      <w:r w:rsidRPr="00380847" w:rsidR="001704F0">
        <w:rPr>
          <w:rFonts w:ascii="Times New Roman" w:hAnsi="Times New Roman" w:cs="Times New Roman"/>
          <w:sz w:val="24"/>
          <w:szCs w:val="24"/>
        </w:rPr>
        <w:t xml:space="preserve">However, despite </w:t>
      </w:r>
      <w:r w:rsidRPr="00380847" w:rsidR="00A7393E">
        <w:rPr>
          <w:rFonts w:ascii="Times New Roman" w:hAnsi="Times New Roman" w:cs="Times New Roman"/>
          <w:sz w:val="24"/>
          <w:szCs w:val="24"/>
        </w:rPr>
        <w:t>all the</w:t>
      </w:r>
      <w:r w:rsidRPr="00380847" w:rsidR="00E7385F">
        <w:rPr>
          <w:rFonts w:ascii="Times New Roman" w:hAnsi="Times New Roman" w:cs="Times New Roman"/>
          <w:sz w:val="24"/>
          <w:szCs w:val="24"/>
        </w:rPr>
        <w:t xml:space="preserve"> benefits attained, several cons are associated with focused groups including </w:t>
      </w:r>
      <w:r w:rsidRPr="00380847" w:rsidR="00E74498">
        <w:rPr>
          <w:rFonts w:ascii="Times New Roman" w:hAnsi="Times New Roman" w:cs="Times New Roman"/>
          <w:sz w:val="24"/>
          <w:szCs w:val="24"/>
        </w:rPr>
        <w:t xml:space="preserve">alterations of results especially when there is </w:t>
      </w:r>
      <w:r w:rsidRPr="00380847" w:rsidR="00F82F8F">
        <w:rPr>
          <w:rFonts w:ascii="Times New Roman" w:hAnsi="Times New Roman" w:cs="Times New Roman"/>
          <w:sz w:val="24"/>
          <w:szCs w:val="24"/>
        </w:rPr>
        <w:t xml:space="preserve">a persuasive </w:t>
      </w:r>
      <w:r w:rsidRPr="00380847" w:rsidR="00F32F34">
        <w:rPr>
          <w:rFonts w:ascii="Times New Roman" w:hAnsi="Times New Roman" w:cs="Times New Roman"/>
          <w:sz w:val="24"/>
          <w:szCs w:val="24"/>
        </w:rPr>
        <w:t>leader</w:t>
      </w:r>
      <w:r w:rsidRPr="00380847" w:rsidR="00F82F8F">
        <w:rPr>
          <w:rFonts w:ascii="Times New Roman" w:hAnsi="Times New Roman" w:cs="Times New Roman"/>
          <w:sz w:val="24"/>
          <w:szCs w:val="24"/>
        </w:rPr>
        <w:t xml:space="preserve"> in the group</w:t>
      </w:r>
      <w:r w:rsidRPr="00380847" w:rsidR="005B755B">
        <w:rPr>
          <w:rFonts w:ascii="Times New Roman" w:hAnsi="Times New Roman" w:cs="Times New Roman"/>
          <w:sz w:val="24"/>
          <w:szCs w:val="24"/>
        </w:rPr>
        <w:t xml:space="preserve">. </w:t>
      </w:r>
      <w:r w:rsidRPr="00380847" w:rsidR="00F32F34">
        <w:rPr>
          <w:rFonts w:ascii="Times New Roman" w:hAnsi="Times New Roman" w:cs="Times New Roman"/>
          <w:sz w:val="24"/>
          <w:szCs w:val="24"/>
        </w:rPr>
        <w:t xml:space="preserve">This will </w:t>
      </w:r>
      <w:r w:rsidRPr="00380847" w:rsidR="000A78AD">
        <w:rPr>
          <w:rFonts w:ascii="Times New Roman" w:hAnsi="Times New Roman" w:cs="Times New Roman"/>
          <w:sz w:val="24"/>
          <w:szCs w:val="24"/>
        </w:rPr>
        <w:t>result</w:t>
      </w:r>
      <w:r w:rsidRPr="00380847" w:rsidR="00F32F34">
        <w:rPr>
          <w:rFonts w:ascii="Times New Roman" w:hAnsi="Times New Roman" w:cs="Times New Roman"/>
          <w:sz w:val="24"/>
          <w:szCs w:val="24"/>
        </w:rPr>
        <w:t xml:space="preserve"> in not getting the </w:t>
      </w:r>
      <w:r w:rsidRPr="00380847" w:rsidR="00D558B7">
        <w:rPr>
          <w:rFonts w:ascii="Times New Roman" w:hAnsi="Times New Roman" w:cs="Times New Roman"/>
          <w:sz w:val="24"/>
          <w:szCs w:val="24"/>
        </w:rPr>
        <w:t xml:space="preserve">accurate </w:t>
      </w:r>
      <w:r w:rsidRPr="00380847" w:rsidR="00F65B01">
        <w:rPr>
          <w:rFonts w:ascii="Times New Roman" w:hAnsi="Times New Roman" w:cs="Times New Roman"/>
          <w:sz w:val="24"/>
          <w:szCs w:val="24"/>
        </w:rPr>
        <w:t>outcomes</w:t>
      </w:r>
      <w:r w:rsidRPr="00380847" w:rsidR="00D558B7">
        <w:rPr>
          <w:rFonts w:ascii="Times New Roman" w:hAnsi="Times New Roman" w:cs="Times New Roman"/>
          <w:sz w:val="24"/>
          <w:szCs w:val="24"/>
        </w:rPr>
        <w:t xml:space="preserve">. </w:t>
      </w:r>
      <w:r w:rsidRPr="00380847" w:rsidR="000A78AD">
        <w:rPr>
          <w:rFonts w:ascii="Times New Roman" w:hAnsi="Times New Roman" w:cs="Times New Roman"/>
          <w:sz w:val="24"/>
          <w:szCs w:val="24"/>
        </w:rPr>
        <w:t>Also,</w:t>
      </w:r>
      <w:r w:rsidRPr="00380847" w:rsidR="006466FA">
        <w:rPr>
          <w:rFonts w:ascii="Times New Roman" w:hAnsi="Times New Roman" w:cs="Times New Roman"/>
          <w:sz w:val="24"/>
          <w:szCs w:val="24"/>
        </w:rPr>
        <w:t xml:space="preserve"> there may be issues of misinterpretation </w:t>
      </w:r>
      <w:r w:rsidRPr="00380847" w:rsidR="00006F19">
        <w:rPr>
          <w:rFonts w:ascii="Times New Roman" w:hAnsi="Times New Roman" w:cs="Times New Roman"/>
          <w:sz w:val="24"/>
          <w:szCs w:val="24"/>
        </w:rPr>
        <w:t xml:space="preserve">of </w:t>
      </w:r>
      <w:r w:rsidRPr="00380847" w:rsidR="000A78AD">
        <w:rPr>
          <w:rFonts w:ascii="Times New Roman" w:hAnsi="Times New Roman" w:cs="Times New Roman"/>
          <w:sz w:val="24"/>
          <w:szCs w:val="24"/>
        </w:rPr>
        <w:t>non-verbal</w:t>
      </w:r>
      <w:r w:rsidRPr="00380847" w:rsidR="00006F19">
        <w:rPr>
          <w:rFonts w:ascii="Times New Roman" w:hAnsi="Times New Roman" w:cs="Times New Roman"/>
          <w:sz w:val="24"/>
          <w:szCs w:val="24"/>
        </w:rPr>
        <w:t xml:space="preserve"> </w:t>
      </w:r>
      <w:r w:rsidRPr="00380847" w:rsidR="00FF2898">
        <w:rPr>
          <w:rFonts w:ascii="Times New Roman" w:hAnsi="Times New Roman" w:cs="Times New Roman"/>
          <w:sz w:val="24"/>
          <w:szCs w:val="24"/>
        </w:rPr>
        <w:t>cues</w:t>
      </w:r>
      <w:r w:rsidRPr="00380847" w:rsidR="00EF6233">
        <w:rPr>
          <w:rFonts w:ascii="Times New Roman" w:hAnsi="Times New Roman" w:cs="Times New Roman"/>
          <w:sz w:val="24"/>
          <w:szCs w:val="24"/>
        </w:rPr>
        <w:t xml:space="preserve"> (</w:t>
      </w:r>
      <w:r w:rsidRPr="00380847" w:rsidR="00EF62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Newcomer et al., 2015</w:t>
      </w:r>
      <w:r w:rsidRPr="00380847" w:rsidR="00EF6233">
        <w:rPr>
          <w:rFonts w:ascii="Times New Roman" w:hAnsi="Times New Roman" w:cs="Times New Roman"/>
          <w:sz w:val="24"/>
          <w:szCs w:val="24"/>
        </w:rPr>
        <w:t>)</w:t>
      </w:r>
      <w:r w:rsidRPr="00380847" w:rsidR="00BE2CE8">
        <w:rPr>
          <w:rFonts w:ascii="Times New Roman" w:hAnsi="Times New Roman" w:cs="Times New Roman"/>
          <w:sz w:val="24"/>
          <w:szCs w:val="24"/>
        </w:rPr>
        <w:t xml:space="preserve">. </w:t>
      </w:r>
      <w:r w:rsidR="00D1471F">
        <w:rPr>
          <w:rFonts w:ascii="Times New Roman" w:hAnsi="Times New Roman" w:cs="Times New Roman"/>
          <w:sz w:val="24"/>
          <w:szCs w:val="24"/>
        </w:rPr>
        <w:t>L</w:t>
      </w:r>
      <w:r w:rsidRPr="00380847" w:rsidR="00B23C78">
        <w:rPr>
          <w:rFonts w:ascii="Times New Roman" w:hAnsi="Times New Roman" w:cs="Times New Roman"/>
          <w:sz w:val="24"/>
          <w:szCs w:val="24"/>
        </w:rPr>
        <w:t>astly</w:t>
      </w:r>
      <w:r w:rsidRPr="00380847" w:rsidR="00B552F0">
        <w:rPr>
          <w:rFonts w:ascii="Times New Roman" w:hAnsi="Times New Roman" w:cs="Times New Roman"/>
          <w:sz w:val="24"/>
          <w:szCs w:val="24"/>
        </w:rPr>
        <w:t xml:space="preserve">, group dynamics also can have </w:t>
      </w:r>
      <w:r w:rsidRPr="00380847" w:rsidR="000F7A23">
        <w:rPr>
          <w:rFonts w:ascii="Times New Roman" w:hAnsi="Times New Roman" w:cs="Times New Roman"/>
          <w:sz w:val="24"/>
          <w:szCs w:val="24"/>
        </w:rPr>
        <w:t xml:space="preserve">a personal bias because </w:t>
      </w:r>
      <w:r w:rsidRPr="00380847" w:rsidR="0074755E">
        <w:rPr>
          <w:rFonts w:ascii="Times New Roman" w:hAnsi="Times New Roman" w:cs="Times New Roman"/>
          <w:sz w:val="24"/>
          <w:szCs w:val="24"/>
        </w:rPr>
        <w:t xml:space="preserve">people raised in a different environment with </w:t>
      </w:r>
      <w:r w:rsidRPr="00380847" w:rsidR="0063261A">
        <w:rPr>
          <w:rFonts w:ascii="Times New Roman" w:hAnsi="Times New Roman" w:cs="Times New Roman"/>
          <w:sz w:val="24"/>
          <w:szCs w:val="24"/>
        </w:rPr>
        <w:t xml:space="preserve">varying </w:t>
      </w:r>
      <w:r w:rsidRPr="00380847" w:rsidR="00CC227D">
        <w:rPr>
          <w:rFonts w:ascii="Times New Roman" w:hAnsi="Times New Roman" w:cs="Times New Roman"/>
          <w:sz w:val="24"/>
          <w:szCs w:val="24"/>
        </w:rPr>
        <w:t xml:space="preserve">experiences, therefore, </w:t>
      </w:r>
      <w:r w:rsidRPr="00380847" w:rsidR="00884B80">
        <w:rPr>
          <w:rFonts w:ascii="Times New Roman" w:hAnsi="Times New Roman" w:cs="Times New Roman"/>
          <w:sz w:val="24"/>
          <w:szCs w:val="24"/>
        </w:rPr>
        <w:t xml:space="preserve">when talking of certain </w:t>
      </w:r>
      <w:r w:rsidRPr="00380847" w:rsidR="00C26EB6">
        <w:rPr>
          <w:rFonts w:ascii="Times New Roman" w:hAnsi="Times New Roman" w:cs="Times New Roman"/>
          <w:sz w:val="24"/>
          <w:szCs w:val="24"/>
        </w:rPr>
        <w:t>topics,</w:t>
      </w:r>
      <w:r w:rsidRPr="00380847" w:rsidR="00884B80">
        <w:rPr>
          <w:rFonts w:ascii="Times New Roman" w:hAnsi="Times New Roman" w:cs="Times New Roman"/>
          <w:sz w:val="24"/>
          <w:szCs w:val="24"/>
        </w:rPr>
        <w:t xml:space="preserve"> </w:t>
      </w:r>
      <w:r w:rsidRPr="00380847" w:rsidR="00BA628A">
        <w:rPr>
          <w:rFonts w:ascii="Times New Roman" w:hAnsi="Times New Roman" w:cs="Times New Roman"/>
          <w:sz w:val="24"/>
          <w:szCs w:val="24"/>
        </w:rPr>
        <w:t xml:space="preserve">bias may come in and </w:t>
      </w:r>
      <w:r w:rsidRPr="00380847" w:rsidR="00854989">
        <w:rPr>
          <w:rFonts w:ascii="Times New Roman" w:hAnsi="Times New Roman" w:cs="Times New Roman"/>
          <w:sz w:val="24"/>
          <w:szCs w:val="24"/>
        </w:rPr>
        <w:t>affect the final results</w:t>
      </w:r>
      <w:r w:rsidRPr="00380847" w:rsidR="00ED5DF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6EB6" w:rsidRPr="00D1471F" w:rsidP="00380847" w14:paraId="0475D593" w14:textId="2280F6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71F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C26EB6" w:rsidRPr="00380847" w:rsidP="00D1471F" w14:paraId="04B70F4F" w14:textId="01E5DD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08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Newcomer, K. E., Hatry, H. P., &amp; Wholey, J. S. (2015). Focus group interviewing. </w:t>
      </w:r>
      <w:r w:rsidRPr="0038084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practical program evaluation</w:t>
      </w:r>
      <w:r w:rsidRPr="003808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8084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506</w:t>
      </w:r>
      <w:r w:rsidRPr="003808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90F"/>
    <w:rsid w:val="00006F19"/>
    <w:rsid w:val="00071B30"/>
    <w:rsid w:val="000A78AD"/>
    <w:rsid w:val="000F7A23"/>
    <w:rsid w:val="00115386"/>
    <w:rsid w:val="001704F0"/>
    <w:rsid w:val="0034190F"/>
    <w:rsid w:val="00380847"/>
    <w:rsid w:val="003B4C66"/>
    <w:rsid w:val="003E5C71"/>
    <w:rsid w:val="0046370C"/>
    <w:rsid w:val="00477F63"/>
    <w:rsid w:val="004F6846"/>
    <w:rsid w:val="0051302B"/>
    <w:rsid w:val="005B755B"/>
    <w:rsid w:val="005F3F1F"/>
    <w:rsid w:val="0063261A"/>
    <w:rsid w:val="0064376A"/>
    <w:rsid w:val="006466FA"/>
    <w:rsid w:val="00680D93"/>
    <w:rsid w:val="0069306D"/>
    <w:rsid w:val="0074755E"/>
    <w:rsid w:val="007979A4"/>
    <w:rsid w:val="007E4C17"/>
    <w:rsid w:val="00831A7B"/>
    <w:rsid w:val="00854989"/>
    <w:rsid w:val="008724E6"/>
    <w:rsid w:val="00884B80"/>
    <w:rsid w:val="008B6C04"/>
    <w:rsid w:val="00991634"/>
    <w:rsid w:val="009C7FB5"/>
    <w:rsid w:val="009F1156"/>
    <w:rsid w:val="00A7393E"/>
    <w:rsid w:val="00AE7BFC"/>
    <w:rsid w:val="00B23C78"/>
    <w:rsid w:val="00B541FC"/>
    <w:rsid w:val="00B552F0"/>
    <w:rsid w:val="00BA628A"/>
    <w:rsid w:val="00BB4736"/>
    <w:rsid w:val="00BC2F01"/>
    <w:rsid w:val="00BC417E"/>
    <w:rsid w:val="00BC7433"/>
    <w:rsid w:val="00BD0B48"/>
    <w:rsid w:val="00BE2CE8"/>
    <w:rsid w:val="00C26EB6"/>
    <w:rsid w:val="00C62F05"/>
    <w:rsid w:val="00CA4DB5"/>
    <w:rsid w:val="00CC227D"/>
    <w:rsid w:val="00CE6984"/>
    <w:rsid w:val="00D1471F"/>
    <w:rsid w:val="00D558B7"/>
    <w:rsid w:val="00D9013C"/>
    <w:rsid w:val="00DB4E8B"/>
    <w:rsid w:val="00E3453E"/>
    <w:rsid w:val="00E7385F"/>
    <w:rsid w:val="00E74498"/>
    <w:rsid w:val="00E77D6B"/>
    <w:rsid w:val="00ED5DFB"/>
    <w:rsid w:val="00EF6233"/>
    <w:rsid w:val="00F32F34"/>
    <w:rsid w:val="00F57E17"/>
    <w:rsid w:val="00F65B01"/>
    <w:rsid w:val="00F82F8F"/>
    <w:rsid w:val="00FF289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5ECA65A-6C34-4A43-9905-FBF930FC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72</cp:revision>
  <dcterms:created xsi:type="dcterms:W3CDTF">2020-08-13T14:18:00Z</dcterms:created>
  <dcterms:modified xsi:type="dcterms:W3CDTF">2020-08-13T15:05:00Z</dcterms:modified>
</cp:coreProperties>
</file>